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3089A" w14:textId="77777777" w:rsidR="00583E79" w:rsidRDefault="00583E79" w:rsidP="00583E79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83E79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Pr="00583E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Pr="00583E79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  <w:r w:rsidRPr="00583E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3CAC285" w14:textId="77777777" w:rsidR="00583E79" w:rsidRDefault="00583E7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14:paraId="3906DFF8" w14:textId="2465BF1B" w:rsidR="002A30B5" w:rsidRDefault="00583E79" w:rsidP="002C636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3E79">
        <w:rPr>
          <w:rFonts w:ascii="Times New Roman" w:hAnsi="Times New Roman" w:cs="Times New Roman"/>
          <w:b/>
          <w:bCs/>
          <w:sz w:val="28"/>
          <w:szCs w:val="28"/>
          <w:lang w:val="ru-RU"/>
        </w:rPr>
        <w:t>11.</w:t>
      </w:r>
      <w:r w:rsidR="00DB49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1" w:name="_Hlk209120882"/>
      <w:proofErr w:type="spellStart"/>
      <w:r w:rsidR="0097465B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Қазақстандық</w:t>
      </w:r>
      <w:proofErr w:type="spellEnd"/>
      <w:r w:rsidR="009746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="009746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жүйесінің</w:t>
      </w:r>
      <w:proofErr w:type="spellEnd"/>
      <w:r w:rsidR="009746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C636E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үкіметтік</w:t>
      </w:r>
      <w:proofErr w:type="spellEnd"/>
      <w:r w:rsidR="002C63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C636E">
        <w:rPr>
          <w:rFonts w:ascii="Times New Roman" w:hAnsi="Times New Roman" w:cs="Times New Roman"/>
          <w:b/>
          <w:bCs/>
          <w:sz w:val="28"/>
          <w:szCs w:val="28"/>
          <w:lang w:val="ru-RU"/>
        </w:rPr>
        <w:t>өндірістік</w:t>
      </w:r>
      <w:proofErr w:type="spellEnd"/>
      <w:r w:rsidR="002C63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даму </w:t>
      </w:r>
      <w:proofErr w:type="spellStart"/>
      <w:r w:rsidR="002C636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сабақтастығы</w:t>
      </w:r>
      <w:proofErr w:type="spellEnd"/>
    </w:p>
    <w:p w14:paraId="236E29A5" w14:textId="77777777" w:rsidR="002A30B5" w:rsidRDefault="002A30B5" w:rsidP="004427F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bookmarkEnd w:id="1"/>
    <w:p w14:paraId="07F1F6A6" w14:textId="77777777" w:rsidR="001D1B3B" w:rsidRDefault="00457B94" w:rsidP="002A30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="00030BB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ме</w:t>
      </w:r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иа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жүйенің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ақпаратшылдығы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кез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келген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мемлекеттің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бағытына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ерекше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әс</w:t>
      </w:r>
      <w:r w:rsidR="009F356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F356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құбылыс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Тарихи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оқиғала</w:t>
      </w:r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ен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дәстүрлі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өмір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569">
        <w:rPr>
          <w:rFonts w:ascii="Times New Roman" w:hAnsi="Times New Roman" w:cs="Times New Roman"/>
          <w:sz w:val="28"/>
          <w:szCs w:val="28"/>
          <w:lang w:val="ru-RU"/>
        </w:rPr>
        <w:t>салмағын</w:t>
      </w:r>
      <w:proofErr w:type="spellEnd"/>
      <w:r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келешек</w:t>
      </w:r>
      <w:proofErr w:type="spellEnd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бағдардың</w:t>
      </w:r>
      <w:proofErr w:type="spellEnd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ертеңіне</w:t>
      </w:r>
      <w:proofErr w:type="spellEnd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аударып</w:t>
      </w:r>
      <w:proofErr w:type="spellEnd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ықпал</w:t>
      </w:r>
      <w:proofErr w:type="spellEnd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жан</w:t>
      </w:r>
      <w:proofErr w:type="spellEnd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жақты</w:t>
      </w:r>
      <w:proofErr w:type="spellEnd"/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2006" w:rsidRPr="009F3569">
        <w:rPr>
          <w:rFonts w:ascii="Times New Roman" w:hAnsi="Times New Roman" w:cs="Times New Roman"/>
          <w:sz w:val="28"/>
          <w:szCs w:val="28"/>
          <w:lang w:val="ru-RU"/>
        </w:rPr>
        <w:t>әмбебап</w:t>
      </w:r>
      <w:proofErr w:type="spellEnd"/>
      <w:r w:rsidR="008B2006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>технология</w:t>
      </w:r>
      <w:r w:rsidR="008B2006" w:rsidRPr="009F356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510C5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3569" w:rsidRPr="009F3569">
        <w:rPr>
          <w:rFonts w:ascii="Times New Roman" w:hAnsi="Times New Roman" w:cs="Times New Roman"/>
          <w:sz w:val="28"/>
          <w:szCs w:val="28"/>
          <w:lang w:val="ru-RU"/>
        </w:rPr>
        <w:t>Тіпті</w:t>
      </w:r>
      <w:proofErr w:type="spellEnd"/>
      <w:r w:rsidR="009F3569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3569" w:rsidRPr="009F3569">
        <w:rPr>
          <w:rFonts w:ascii="Times New Roman" w:hAnsi="Times New Roman" w:cs="Times New Roman"/>
          <w:sz w:val="28"/>
          <w:szCs w:val="28"/>
          <w:lang w:val="ru-RU"/>
        </w:rPr>
        <w:t>бүгінде</w:t>
      </w:r>
      <w:proofErr w:type="spellEnd"/>
      <w:r w:rsidR="009F3569" w:rsidRPr="009F3569">
        <w:rPr>
          <w:rFonts w:ascii="Times New Roman" w:hAnsi="Times New Roman" w:cs="Times New Roman"/>
          <w:sz w:val="28"/>
          <w:szCs w:val="28"/>
          <w:lang w:val="ru-RU"/>
        </w:rPr>
        <w:t xml:space="preserve"> масс медиа</w:t>
      </w:r>
      <w:r w:rsidR="009F35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үкіметтік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r w:rsidR="009F3569">
        <w:rPr>
          <w:rFonts w:ascii="Times New Roman" w:hAnsi="Times New Roman" w:cs="Times New Roman"/>
          <w:sz w:val="28"/>
          <w:szCs w:val="28"/>
          <w:lang w:val="ru-RU"/>
        </w:rPr>
        <w:t xml:space="preserve">мен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айырықша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569">
        <w:rPr>
          <w:rFonts w:ascii="Times New Roman" w:hAnsi="Times New Roman" w:cs="Times New Roman"/>
          <w:sz w:val="28"/>
          <w:szCs w:val="28"/>
          <w:lang w:val="ru-RU"/>
        </w:rPr>
        <w:t>жоба</w:t>
      </w:r>
      <w:proofErr w:type="spellEnd"/>
      <w:r w:rsid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элементер</w:t>
      </w:r>
      <w:r w:rsidR="009F3569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3569">
        <w:rPr>
          <w:rFonts w:ascii="Times New Roman" w:hAnsi="Times New Roman" w:cs="Times New Roman"/>
          <w:sz w:val="28"/>
          <w:szCs w:val="28"/>
          <w:lang w:val="ru-RU"/>
        </w:rPr>
        <w:t>талдап</w:t>
      </w:r>
      <w:proofErr w:type="spellEnd"/>
      <w:r w:rsidR="009F35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F3569">
        <w:rPr>
          <w:rFonts w:ascii="Times New Roman" w:hAnsi="Times New Roman" w:cs="Times New Roman"/>
          <w:sz w:val="28"/>
          <w:szCs w:val="28"/>
          <w:lang w:val="ru-RU"/>
        </w:rPr>
        <w:t>сараптауда</w:t>
      </w:r>
      <w:proofErr w:type="spellEnd"/>
      <w:r w:rsid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3569">
        <w:rPr>
          <w:rFonts w:ascii="Times New Roman" w:hAnsi="Times New Roman" w:cs="Times New Roman"/>
          <w:sz w:val="28"/>
          <w:szCs w:val="28"/>
          <w:lang w:val="ru-RU"/>
        </w:rPr>
        <w:t>алдыңғы</w:t>
      </w:r>
      <w:proofErr w:type="spellEnd"/>
      <w:r w:rsidR="009F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3569">
        <w:rPr>
          <w:rFonts w:ascii="Times New Roman" w:hAnsi="Times New Roman" w:cs="Times New Roman"/>
          <w:sz w:val="28"/>
          <w:szCs w:val="28"/>
          <w:lang w:val="ru-RU"/>
        </w:rPr>
        <w:t>қатарда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бәсекелестік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басымдықта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тәсіліндегі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өзгерістері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орнықты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әдістермен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меңгере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тұтынушылық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DB" w:rsidRPr="00A01FDB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брендтік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жаңғырулармен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сабақтаса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қайшылықтардың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ұйымдастыра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алғандығымен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айқындалмақ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маневр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түйіткілдерден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кереғарлықтардан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сақтандырады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аспектінің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түпкі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моралдық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сауаттылығының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жетудің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қилы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хикметтерімен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байланысып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Ондағы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дағдарыстар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ресурстық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тапшылықтар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күрескерлікті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құндылықтары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табыстарға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үкіметтік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моделдің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DB" w:rsidRPr="00A01FDB">
        <w:rPr>
          <w:rFonts w:ascii="Times New Roman" w:hAnsi="Times New Roman" w:cs="Times New Roman"/>
          <w:sz w:val="28"/>
          <w:szCs w:val="28"/>
        </w:rPr>
        <w:t>медиа</w:t>
      </w:r>
      <w:r w:rsidR="004427FC" w:rsidRPr="004427F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ақпараттылығы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алаңдағы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интегралдық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икемділігімен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кадрлық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сауттылығымен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баланыстылығын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аңғартып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бекіністілікті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лындағы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ұмтылу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қадамдары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іскери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шылықтардың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шеңберін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көрнекілігі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қолданыстардың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ұлғаймалы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талпыныстарын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тынысын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Содықтан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кеңейте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дағдарыс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тежеліс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ақпаратсыздықтың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медиа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қатысымның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аздығынан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арақатынас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байланысының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әлсіздігінен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болатындығы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дәлелде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ген аргумент. Сол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ағынымен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септесе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моделдеу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жобалары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тежеліс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факторларын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сезініп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алгоритімі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тұрмыста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тұрғыдағы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сауаттылықпен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өрістене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lastRenderedPageBreak/>
        <w:t>коммуникациялық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арақатынас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аума</w:t>
      </w:r>
      <w:r w:rsidR="00A01FDB" w:rsidRPr="00A01FDB">
        <w:rPr>
          <w:rFonts w:ascii="Times New Roman" w:hAnsi="Times New Roman" w:cs="Times New Roman"/>
          <w:sz w:val="28"/>
          <w:szCs w:val="28"/>
        </w:rPr>
        <w:t>ғы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r w:rsidR="00A01FDB" w:rsidRPr="00A01FDB">
        <w:rPr>
          <w:rFonts w:ascii="Times New Roman" w:hAnsi="Times New Roman" w:cs="Times New Roman"/>
          <w:sz w:val="28"/>
          <w:szCs w:val="28"/>
        </w:rPr>
        <w:t>м</w:t>
      </w:r>
      <w:r w:rsidR="004427FC" w:rsidRPr="004427FC">
        <w:rPr>
          <w:rFonts w:ascii="Times New Roman" w:hAnsi="Times New Roman" w:cs="Times New Roman"/>
          <w:sz w:val="28"/>
          <w:szCs w:val="28"/>
        </w:rPr>
        <w:t xml:space="preserve">асс медиа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алаңындағы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DB" w:rsidRPr="00A01FDB">
        <w:rPr>
          <w:rFonts w:ascii="Times New Roman" w:hAnsi="Times New Roman" w:cs="Times New Roman"/>
          <w:sz w:val="28"/>
          <w:szCs w:val="28"/>
        </w:rPr>
        <w:t>үрдіс</w:t>
      </w:r>
      <w:proofErr w:type="spellEnd"/>
      <w:r w:rsidR="00A01FDB" w:rsidRPr="00A01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DB" w:rsidRPr="00A01FD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01FDB" w:rsidRPr="00A01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FDB" w:rsidRPr="00A01FD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дәуірдің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7FC" w:rsidRPr="004427FC">
        <w:rPr>
          <w:rFonts w:ascii="Times New Roman" w:hAnsi="Times New Roman" w:cs="Times New Roman"/>
          <w:sz w:val="28"/>
          <w:szCs w:val="28"/>
        </w:rPr>
        <w:t>сұранысы</w:t>
      </w:r>
      <w:proofErr w:type="spellEnd"/>
      <w:r w:rsidR="004427FC" w:rsidRPr="004427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DB3225" w14:textId="5244835C" w:rsidR="00EA51B2" w:rsidRPr="004427FC" w:rsidRDefault="004427FC" w:rsidP="002A30B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шығатын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үкіметтік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экономикалықық</w:t>
      </w:r>
      <w:proofErr w:type="spellEnd"/>
      <w:r w:rsidR="001D1B3B" w:rsidRPr="001D1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B3B" w:rsidRPr="001D1B3B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үкіметтік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мекемелердің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қарқынына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айырықша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маңыз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бер</w:t>
      </w:r>
      <w:r w:rsidR="001D1B3B" w:rsidRPr="001D1B3B">
        <w:rPr>
          <w:rFonts w:ascii="Times New Roman" w:hAnsi="Times New Roman" w:cs="Times New Roman"/>
          <w:sz w:val="28"/>
          <w:szCs w:val="28"/>
        </w:rPr>
        <w:t>ері</w:t>
      </w:r>
      <w:proofErr w:type="spellEnd"/>
      <w:r w:rsidR="001D1B3B" w:rsidRPr="001D1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мен даму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стратегиясының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орайымен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айнала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тақылеттес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жетістіктерді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игеруде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магистр,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докторанттар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дәрістеніп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талпынысына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тартылуы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Жастардың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ізденіп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талаптанып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мәндес</w:t>
      </w:r>
      <w:proofErr w:type="spellEnd"/>
      <w:r w:rsidR="001D1B3B" w:rsidRPr="001D1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B3B" w:rsidRPr="001D1B3B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="001D1B3B" w:rsidRPr="001D1B3B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="001D1B3B" w:rsidRPr="001D1B3B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="001D1B3B" w:rsidRPr="001D1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B3B" w:rsidRPr="001D1B3B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талаптардың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кепіл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7FC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4427FC">
        <w:rPr>
          <w:rFonts w:ascii="Times New Roman" w:hAnsi="Times New Roman" w:cs="Times New Roman"/>
          <w:sz w:val="28"/>
          <w:szCs w:val="28"/>
        </w:rPr>
        <w:t>.</w:t>
      </w:r>
    </w:p>
    <w:sectPr w:rsidR="00EA51B2" w:rsidRPr="0044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6C"/>
    <w:rsid w:val="00030BB3"/>
    <w:rsid w:val="001D1B3B"/>
    <w:rsid w:val="001E6F6C"/>
    <w:rsid w:val="002A30B5"/>
    <w:rsid w:val="002C636E"/>
    <w:rsid w:val="003858FC"/>
    <w:rsid w:val="004427FC"/>
    <w:rsid w:val="00457B94"/>
    <w:rsid w:val="00583E79"/>
    <w:rsid w:val="008B2006"/>
    <w:rsid w:val="0097465B"/>
    <w:rsid w:val="009F3569"/>
    <w:rsid w:val="00A01FDB"/>
    <w:rsid w:val="00A510C5"/>
    <w:rsid w:val="00DB496A"/>
    <w:rsid w:val="00EA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360C"/>
  <w15:chartTrackingRefBased/>
  <w15:docId w15:val="{B976BE1E-3C47-49A4-AC39-D5002895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14</cp:revision>
  <dcterms:created xsi:type="dcterms:W3CDTF">2025-09-18T15:19:00Z</dcterms:created>
  <dcterms:modified xsi:type="dcterms:W3CDTF">2025-09-18T15:48:00Z</dcterms:modified>
</cp:coreProperties>
</file>